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78/2026/4448.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Bert-Brecht-Haus, Fassadensanierung - Objektplanung stufenweise LP 2-3, 4-5, 6-8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